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CB0" w:rsidRDefault="006F1CB0" w:rsidP="006F1CB0">
      <w:pPr>
        <w:shd w:val="clear" w:color="auto" w:fill="FFFFFF"/>
        <w:outlineLvl w:val="0"/>
        <w:rPr>
          <w:rFonts w:ascii="Arial" w:eastAsia="Times New Roman" w:hAnsi="Arial" w:cs="Arial"/>
          <w:color w:val="333333"/>
          <w:kern w:val="36"/>
          <w:sz w:val="60"/>
          <w:szCs w:val="60"/>
          <w:lang w:eastAsia="en-GB"/>
        </w:rPr>
      </w:pPr>
      <w:r w:rsidRPr="00816F04">
        <w:rPr>
          <w:rFonts w:ascii="Times New Roman" w:hAnsi="Times New Roman"/>
          <w:b/>
          <w:bCs/>
          <w:noProof/>
          <w:lang w:eastAsia="en-GB"/>
        </w:rPr>
        <w:drawing>
          <wp:inline distT="0" distB="0" distL="0" distR="0" wp14:anchorId="577B206D" wp14:editId="2997DA61">
            <wp:extent cx="3372485" cy="11341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72485" cy="1134110"/>
                    </a:xfrm>
                    <a:prstGeom prst="rect">
                      <a:avLst/>
                    </a:prstGeom>
                    <a:noFill/>
                    <a:ln>
                      <a:noFill/>
                    </a:ln>
                  </pic:spPr>
                </pic:pic>
              </a:graphicData>
            </a:graphic>
          </wp:inline>
        </w:drawing>
      </w:r>
    </w:p>
    <w:p w:rsidR="006F1CB0" w:rsidRDefault="006F1CB0" w:rsidP="006F1CB0">
      <w:pPr>
        <w:shd w:val="clear" w:color="auto" w:fill="FFFFFF"/>
        <w:outlineLvl w:val="0"/>
        <w:rPr>
          <w:rFonts w:ascii="Arial" w:eastAsia="Times New Roman" w:hAnsi="Arial" w:cs="Arial"/>
          <w:color w:val="333333"/>
          <w:kern w:val="36"/>
          <w:sz w:val="60"/>
          <w:szCs w:val="60"/>
          <w:lang w:eastAsia="en-GB"/>
        </w:rPr>
      </w:pPr>
      <w:r w:rsidRPr="00EF3B60">
        <w:rPr>
          <w:rFonts w:ascii="Arial" w:eastAsia="Times New Roman" w:hAnsi="Arial" w:cs="Arial"/>
          <w:color w:val="333333"/>
          <w:kern w:val="36"/>
          <w:sz w:val="60"/>
          <w:szCs w:val="60"/>
          <w:lang w:eastAsia="en-GB"/>
        </w:rPr>
        <w:t>Sharing your information.</w:t>
      </w:r>
    </w:p>
    <w:p w:rsidR="006F1CB0" w:rsidRPr="00EF3B60" w:rsidRDefault="006F1CB0" w:rsidP="006F1CB0">
      <w:pPr>
        <w:shd w:val="clear" w:color="auto" w:fill="FFFFFF"/>
        <w:outlineLvl w:val="0"/>
        <w:rPr>
          <w:rFonts w:ascii="Arial" w:eastAsia="Times New Roman" w:hAnsi="Arial" w:cs="Arial"/>
          <w:color w:val="333333"/>
          <w:kern w:val="36"/>
          <w:lang w:eastAsia="en-GB"/>
        </w:rPr>
      </w:pPr>
    </w:p>
    <w:p w:rsidR="006F1CB0" w:rsidRDefault="006F1CB0" w:rsidP="006F1CB0">
      <w:pPr>
        <w:pStyle w:val="NormalWeb"/>
        <w:shd w:val="clear" w:color="auto" w:fill="FFFFFF"/>
        <w:spacing w:before="0" w:beforeAutospacing="0" w:after="300" w:afterAutospacing="0"/>
        <w:rPr>
          <w:rFonts w:ascii="Arial" w:hAnsi="Arial" w:cs="Arial"/>
          <w:color w:val="333333"/>
          <w:sz w:val="21"/>
          <w:szCs w:val="21"/>
        </w:rPr>
      </w:pPr>
      <w:r>
        <w:rPr>
          <w:rStyle w:val="Strong"/>
          <w:rFonts w:ascii="Arial" w:hAnsi="Arial" w:cs="Arial"/>
          <w:color w:val="333333"/>
          <w:sz w:val="21"/>
          <w:szCs w:val="21"/>
        </w:rPr>
        <w:t xml:space="preserve">How can be my information </w:t>
      </w:r>
      <w:proofErr w:type="gramStart"/>
      <w:r>
        <w:rPr>
          <w:rStyle w:val="Strong"/>
          <w:rFonts w:ascii="Arial" w:hAnsi="Arial" w:cs="Arial"/>
          <w:color w:val="333333"/>
          <w:sz w:val="21"/>
          <w:szCs w:val="21"/>
        </w:rPr>
        <w:t>be viewed</w:t>
      </w:r>
      <w:proofErr w:type="gramEnd"/>
      <w:r>
        <w:rPr>
          <w:rStyle w:val="Strong"/>
          <w:rFonts w:ascii="Arial" w:hAnsi="Arial" w:cs="Arial"/>
          <w:color w:val="333333"/>
          <w:sz w:val="21"/>
          <w:szCs w:val="21"/>
        </w:rPr>
        <w:t xml:space="preserve"> </w:t>
      </w:r>
      <w:r w:rsidRPr="00394911">
        <w:rPr>
          <w:rStyle w:val="Strong"/>
          <w:rFonts w:ascii="Arial" w:hAnsi="Arial" w:cs="Arial"/>
          <w:color w:val="333333"/>
          <w:sz w:val="21"/>
          <w:szCs w:val="21"/>
        </w:rPr>
        <w:t xml:space="preserve">outside of </w:t>
      </w:r>
      <w:proofErr w:type="spellStart"/>
      <w:r w:rsidRPr="00394911">
        <w:rPr>
          <w:rStyle w:val="Strong"/>
          <w:rFonts w:ascii="Arial" w:hAnsi="Arial" w:cs="Arial"/>
          <w:color w:val="333333"/>
          <w:sz w:val="21"/>
          <w:szCs w:val="21"/>
        </w:rPr>
        <w:t>Chapeltown</w:t>
      </w:r>
      <w:proofErr w:type="spellEnd"/>
      <w:r w:rsidRPr="00394911">
        <w:rPr>
          <w:rStyle w:val="Strong"/>
          <w:rFonts w:ascii="Arial" w:hAnsi="Arial" w:cs="Arial"/>
          <w:color w:val="333333"/>
          <w:sz w:val="21"/>
          <w:szCs w:val="21"/>
        </w:rPr>
        <w:t xml:space="preserve"> Family Surgery?</w:t>
      </w:r>
      <w:r>
        <w:rPr>
          <w:rFonts w:ascii="Arial" w:hAnsi="Arial" w:cs="Arial"/>
          <w:color w:val="333333"/>
          <w:sz w:val="21"/>
          <w:szCs w:val="21"/>
        </w:rPr>
        <w:br/>
        <w:t xml:space="preserve">Your health information can be shared both locally and nationally at differing levels of detail. </w:t>
      </w:r>
    </w:p>
    <w:p w:rsidR="006F1CB0" w:rsidRDefault="006F1CB0" w:rsidP="006F1CB0">
      <w:pPr>
        <w:pStyle w:val="NormalWeb"/>
        <w:shd w:val="clear" w:color="auto" w:fill="FFFFFF"/>
        <w:spacing w:before="0" w:beforeAutospacing="0" w:after="300" w:afterAutospacing="0"/>
        <w:rPr>
          <w:rFonts w:ascii="Arial" w:hAnsi="Arial" w:cs="Arial"/>
          <w:color w:val="333333"/>
          <w:sz w:val="21"/>
          <w:szCs w:val="21"/>
        </w:rPr>
      </w:pPr>
      <w:r>
        <w:rPr>
          <w:rStyle w:val="Strong"/>
          <w:rFonts w:ascii="Arial" w:hAnsi="Arial" w:cs="Arial"/>
          <w:color w:val="333333"/>
          <w:sz w:val="21"/>
          <w:szCs w:val="21"/>
        </w:rPr>
        <w:t>For direct care locally in Leeds: Leeds Care Record</w:t>
      </w:r>
      <w:r>
        <w:rPr>
          <w:rFonts w:ascii="Arial" w:hAnsi="Arial" w:cs="Arial"/>
          <w:color w:val="333333"/>
          <w:sz w:val="21"/>
          <w:szCs w:val="21"/>
        </w:rPr>
        <w:br/>
        <w:t>Patients in Leeds are able to benefit from the sharing of information via the Leeds Care Record. This shares contact details, diagnosis list, medications, allergies, test results, referrals &amp; letters and care plans between health professionals in Leeds. Information is shared by GP practices, the Hospital trusts, Community and Mental Health services, and Social Care.</w:t>
      </w:r>
    </w:p>
    <w:p w:rsidR="006F1CB0" w:rsidRDefault="006F1CB0" w:rsidP="006F1CB0">
      <w:pPr>
        <w:pStyle w:val="NormalWeb"/>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You have the right to object to your Leeds Care Record being shared by contacting them directly. Details are available via their </w:t>
      </w:r>
      <w:hyperlink r:id="rId5" w:tgtFrame="_blank" w:history="1">
        <w:r>
          <w:rPr>
            <w:rStyle w:val="Hyperlink"/>
            <w:rFonts w:ascii="Arial" w:hAnsi="Arial" w:cs="Arial"/>
            <w:color w:val="E74C3C"/>
            <w:sz w:val="21"/>
            <w:szCs w:val="21"/>
          </w:rPr>
          <w:t>website.</w:t>
        </w:r>
      </w:hyperlink>
    </w:p>
    <w:p w:rsidR="006F1CB0" w:rsidRDefault="006F1CB0" w:rsidP="006F1CB0">
      <w:pPr>
        <w:pStyle w:val="NormalWeb"/>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Download a leaflet on </w:t>
      </w:r>
      <w:hyperlink r:id="rId6" w:history="1">
        <w:r w:rsidRPr="00FB29B7">
          <w:rPr>
            <w:rStyle w:val="Hyperlink"/>
            <w:rFonts w:ascii="Arial" w:hAnsi="Arial" w:cs="Arial"/>
            <w:sz w:val="21"/>
            <w:szCs w:val="21"/>
            <w:highlight w:val="yellow"/>
          </w:rPr>
          <w:t xml:space="preserve">Leeds Care </w:t>
        </w:r>
        <w:r w:rsidRPr="00FB29B7">
          <w:rPr>
            <w:rStyle w:val="Hyperlink"/>
            <w:rFonts w:ascii="Arial" w:hAnsi="Arial" w:cs="Arial"/>
            <w:sz w:val="21"/>
            <w:szCs w:val="21"/>
            <w:highlight w:val="yellow"/>
          </w:rPr>
          <w:t>R</w:t>
        </w:r>
        <w:r w:rsidRPr="00FB29B7">
          <w:rPr>
            <w:rStyle w:val="Hyperlink"/>
            <w:rFonts w:ascii="Arial" w:hAnsi="Arial" w:cs="Arial"/>
            <w:sz w:val="21"/>
            <w:szCs w:val="21"/>
            <w:highlight w:val="yellow"/>
          </w:rPr>
          <w:t>ecord</w:t>
        </w:r>
      </w:hyperlink>
      <w:r w:rsidRPr="006F1CB0">
        <w:rPr>
          <w:rFonts w:ascii="Arial" w:hAnsi="Arial" w:cs="Arial"/>
          <w:color w:val="333333"/>
          <w:sz w:val="21"/>
          <w:szCs w:val="21"/>
          <w:highlight w:val="yellow"/>
        </w:rPr>
        <w:t>.</w:t>
      </w:r>
      <w:r>
        <w:rPr>
          <w:rFonts w:ascii="Arial" w:hAnsi="Arial" w:cs="Arial"/>
          <w:color w:val="333333"/>
          <w:sz w:val="21"/>
          <w:szCs w:val="21"/>
        </w:rPr>
        <w:t xml:space="preserve">  </w:t>
      </w:r>
    </w:p>
    <w:p w:rsidR="006F1CB0" w:rsidRDefault="006F1CB0" w:rsidP="006F1CB0">
      <w:pPr>
        <w:pStyle w:val="NormalWeb"/>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This is also available in an </w:t>
      </w:r>
      <w:hyperlink r:id="rId7" w:history="1">
        <w:r w:rsidRPr="00FB29B7">
          <w:rPr>
            <w:rStyle w:val="Hyperlink"/>
            <w:rFonts w:ascii="Arial" w:hAnsi="Arial" w:cs="Arial"/>
            <w:sz w:val="21"/>
            <w:szCs w:val="21"/>
            <w:highlight w:val="yellow"/>
          </w:rPr>
          <w:t>Easy Read version (Leeds Care Record)</w:t>
        </w:r>
      </w:hyperlink>
    </w:p>
    <w:p w:rsidR="006F1CB0" w:rsidRDefault="006F1CB0" w:rsidP="006F1CB0">
      <w:pPr>
        <w:pStyle w:val="NormalWeb"/>
        <w:shd w:val="clear" w:color="auto" w:fill="FFFFFF"/>
        <w:spacing w:before="0" w:beforeAutospacing="0" w:after="300" w:afterAutospacing="0"/>
        <w:rPr>
          <w:rFonts w:ascii="Arial" w:hAnsi="Arial" w:cs="Arial"/>
          <w:b/>
          <w:color w:val="333333"/>
          <w:sz w:val="21"/>
          <w:szCs w:val="21"/>
        </w:rPr>
      </w:pPr>
      <w:r>
        <w:rPr>
          <w:rFonts w:ascii="Arial" w:hAnsi="Arial" w:cs="Arial"/>
          <w:color w:val="333333"/>
          <w:sz w:val="21"/>
          <w:szCs w:val="21"/>
        </w:rPr>
        <w:t>You can opt in and out of these sharing agreements whenever you choose. Details of these schemes are as follows:</w:t>
      </w:r>
    </w:p>
    <w:p w:rsidR="006F1CB0" w:rsidRDefault="006F1CB0" w:rsidP="006F1CB0">
      <w:pPr>
        <w:pStyle w:val="NormalWeb"/>
        <w:shd w:val="clear" w:color="auto" w:fill="FFFFFF"/>
        <w:spacing w:before="0" w:beforeAutospacing="0" w:after="300" w:afterAutospacing="0"/>
        <w:rPr>
          <w:rFonts w:ascii="Arial" w:hAnsi="Arial" w:cs="Arial"/>
          <w:color w:val="333333"/>
          <w:sz w:val="21"/>
          <w:szCs w:val="21"/>
        </w:rPr>
      </w:pPr>
      <w:r w:rsidRPr="00E82234">
        <w:rPr>
          <w:rFonts w:ascii="Arial" w:hAnsi="Arial" w:cs="Arial"/>
          <w:b/>
          <w:color w:val="333333"/>
          <w:sz w:val="21"/>
          <w:szCs w:val="21"/>
        </w:rPr>
        <w:t>Nationally</w:t>
      </w:r>
      <w:r>
        <w:rPr>
          <w:rFonts w:ascii="Arial" w:hAnsi="Arial" w:cs="Arial"/>
          <w:b/>
          <w:color w:val="333333"/>
          <w:sz w:val="21"/>
          <w:szCs w:val="21"/>
        </w:rPr>
        <w:t xml:space="preserve"> f</w:t>
      </w:r>
      <w:r>
        <w:rPr>
          <w:rStyle w:val="Strong"/>
          <w:rFonts w:ascii="Arial" w:hAnsi="Arial" w:cs="Arial"/>
          <w:color w:val="333333"/>
          <w:sz w:val="21"/>
          <w:szCs w:val="21"/>
        </w:rPr>
        <w:t>or direct care: Summary Care Record – sharing your information for your care across the NHS.</w:t>
      </w:r>
      <w:r>
        <w:rPr>
          <w:rFonts w:ascii="Arial" w:hAnsi="Arial" w:cs="Arial"/>
          <w:color w:val="333333"/>
          <w:sz w:val="21"/>
          <w:szCs w:val="21"/>
        </w:rPr>
        <w:br/>
        <w:t>Your core Summary Care Record is created when you register at a GP practice (although you should be given the option to opt in/out during your registration). If you do not express a preference, it is currently assumed that your consent is implied.</w:t>
      </w:r>
    </w:p>
    <w:p w:rsidR="006F1CB0" w:rsidRDefault="006F1CB0" w:rsidP="006F1CB0">
      <w:pPr>
        <w:pStyle w:val="NormalWeb"/>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The </w:t>
      </w:r>
      <w:r>
        <w:rPr>
          <w:rStyle w:val="Strong"/>
          <w:rFonts w:ascii="Arial" w:hAnsi="Arial" w:cs="Arial"/>
          <w:color w:val="333333"/>
          <w:sz w:val="21"/>
          <w:szCs w:val="21"/>
        </w:rPr>
        <w:t>Summary Care Record</w:t>
      </w:r>
      <w:r>
        <w:rPr>
          <w:rFonts w:ascii="Arial" w:hAnsi="Arial" w:cs="Arial"/>
          <w:color w:val="333333"/>
          <w:sz w:val="21"/>
          <w:szCs w:val="21"/>
        </w:rPr>
        <w:t> shares only your contact details, medications and allergies with other healthcare professionals involved in your care.</w:t>
      </w:r>
    </w:p>
    <w:p w:rsidR="006F1CB0" w:rsidRDefault="006F1CB0" w:rsidP="006F1CB0">
      <w:pPr>
        <w:pStyle w:val="NormalWeb"/>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You can also choose to share a </w:t>
      </w:r>
      <w:r>
        <w:rPr>
          <w:rStyle w:val="Strong"/>
          <w:rFonts w:ascii="Arial" w:hAnsi="Arial" w:cs="Arial"/>
          <w:color w:val="333333"/>
          <w:sz w:val="21"/>
          <w:szCs w:val="21"/>
        </w:rPr>
        <w:t>Summary Care Record with Additional Information.</w:t>
      </w:r>
      <w:r>
        <w:rPr>
          <w:rFonts w:ascii="Arial" w:hAnsi="Arial" w:cs="Arial"/>
          <w:color w:val="333333"/>
          <w:sz w:val="21"/>
          <w:szCs w:val="21"/>
        </w:rPr>
        <w:t> This shares contact details, medications, allergies, diagnosis list, care plans, end of life care and immunisations with other healthcare professionals. Sensitive data is excluded. A Summary Care Record with Additional Information will only be created for you if you explicitly choose this option.  Only the most up to date information is shared for each category.  All current and past information is shared for each category (</w:t>
      </w:r>
      <w:proofErr w:type="spellStart"/>
      <w:r>
        <w:rPr>
          <w:rFonts w:ascii="Arial" w:hAnsi="Arial" w:cs="Arial"/>
          <w:color w:val="333333"/>
          <w:sz w:val="21"/>
          <w:szCs w:val="21"/>
        </w:rPr>
        <w:t>SystmOne</w:t>
      </w:r>
      <w:proofErr w:type="spellEnd"/>
      <w:r>
        <w:rPr>
          <w:rFonts w:ascii="Arial" w:hAnsi="Arial" w:cs="Arial"/>
          <w:color w:val="333333"/>
          <w:sz w:val="21"/>
          <w:szCs w:val="21"/>
        </w:rPr>
        <w:t>).</w:t>
      </w:r>
    </w:p>
    <w:p w:rsidR="006F1CB0" w:rsidRDefault="006F1CB0" w:rsidP="006F1CB0">
      <w:pPr>
        <w:pStyle w:val="NormalWeb"/>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Choosing to share a summary care record with additional information is thought to be of great benefit if you are admitted to hospital locally or elsewhere in the UK.</w:t>
      </w:r>
    </w:p>
    <w:p w:rsidR="006F1CB0" w:rsidRDefault="006F1CB0" w:rsidP="006F1CB0">
      <w:pPr>
        <w:pStyle w:val="NormalWeb"/>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You can opt out of sharing any of your information in a Summary Care Record. If you decide not to share this will not affect your entitlement to care. However, it could result in the delivery of your care being less efficient as other health professionals will not have access to these parts of your medical history.</w:t>
      </w:r>
    </w:p>
    <w:p w:rsidR="006F1CB0" w:rsidRDefault="006F1CB0" w:rsidP="006F1CB0">
      <w:pPr>
        <w:pStyle w:val="NormalWeb"/>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lastRenderedPageBreak/>
        <w:t>Further details are available in this </w:t>
      </w:r>
      <w:hyperlink r:id="rId8" w:history="1">
        <w:r w:rsidRPr="00FB29B7">
          <w:rPr>
            <w:rStyle w:val="Hyperlink"/>
            <w:rFonts w:ascii="Arial" w:hAnsi="Arial" w:cs="Arial"/>
            <w:sz w:val="21"/>
            <w:szCs w:val="21"/>
            <w:highlight w:val="yellow"/>
          </w:rPr>
          <w:t>leaflet, adding more information to your summary care record</w:t>
        </w:r>
      </w:hyperlink>
    </w:p>
    <w:p w:rsidR="006F1CB0" w:rsidRDefault="006F1CB0" w:rsidP="006F1CB0">
      <w:pPr>
        <w:pStyle w:val="NormalWeb"/>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This is also available in an </w:t>
      </w:r>
      <w:hyperlink r:id="rId9" w:history="1">
        <w:r w:rsidRPr="00FB29B7">
          <w:rPr>
            <w:rStyle w:val="Hyperlink"/>
            <w:rFonts w:ascii="Arial" w:hAnsi="Arial" w:cs="Arial"/>
            <w:sz w:val="21"/>
            <w:szCs w:val="21"/>
            <w:highlight w:val="yellow"/>
          </w:rPr>
          <w:t>Easy Read version, adding more information to your summary care record</w:t>
        </w:r>
      </w:hyperlink>
    </w:p>
    <w:p w:rsidR="006F1CB0" w:rsidRDefault="006F1CB0" w:rsidP="006F1CB0">
      <w:pPr>
        <w:pStyle w:val="NormalWeb"/>
        <w:shd w:val="clear" w:color="auto" w:fill="FFFFFF"/>
        <w:spacing w:before="0" w:beforeAutospacing="0" w:after="300" w:afterAutospacing="0"/>
        <w:rPr>
          <w:rFonts w:ascii="Arial" w:hAnsi="Arial" w:cs="Arial"/>
          <w:color w:val="333333"/>
          <w:sz w:val="21"/>
          <w:szCs w:val="21"/>
        </w:rPr>
      </w:pPr>
      <w:r>
        <w:rPr>
          <w:rStyle w:val="Strong"/>
          <w:rFonts w:ascii="Arial" w:hAnsi="Arial" w:cs="Arial"/>
          <w:color w:val="333333"/>
          <w:sz w:val="21"/>
          <w:szCs w:val="21"/>
        </w:rPr>
        <w:t>You can change your mind about your Summary Care Record at any time.</w:t>
      </w:r>
    </w:p>
    <w:p w:rsidR="006F1CB0" w:rsidRDefault="006F1CB0" w:rsidP="006F1CB0">
      <w:pPr>
        <w:pStyle w:val="NormalWeb"/>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To register or change your Summary Care Record preferences, please complete this form and return it to us.</w:t>
      </w:r>
    </w:p>
    <w:p w:rsidR="006F1CB0" w:rsidRDefault="00FB29B7" w:rsidP="006F1CB0">
      <w:pPr>
        <w:pStyle w:val="NormalWeb"/>
        <w:shd w:val="clear" w:color="auto" w:fill="FFFFFF"/>
        <w:spacing w:before="0" w:beforeAutospacing="0" w:after="300" w:afterAutospacing="0"/>
        <w:rPr>
          <w:rFonts w:ascii="Arial" w:hAnsi="Arial" w:cs="Arial"/>
          <w:color w:val="333333"/>
          <w:sz w:val="21"/>
          <w:szCs w:val="21"/>
        </w:rPr>
      </w:pPr>
      <w:hyperlink r:id="rId10" w:history="1">
        <w:r w:rsidR="006F1CB0" w:rsidRPr="00FB29B7">
          <w:rPr>
            <w:rStyle w:val="Hyperlink"/>
            <w:rFonts w:ascii="Arial" w:hAnsi="Arial" w:cs="Arial"/>
            <w:sz w:val="21"/>
            <w:szCs w:val="21"/>
            <w:highlight w:val="yellow"/>
          </w:rPr>
          <w:t>Summary Care Record Consent</w:t>
        </w:r>
      </w:hyperlink>
      <w:bookmarkStart w:id="0" w:name="_GoBack"/>
      <w:bookmarkEnd w:id="0"/>
    </w:p>
    <w:p w:rsidR="006F1CB0" w:rsidRDefault="006F1CB0" w:rsidP="006F1CB0">
      <w:pPr>
        <w:pStyle w:val="NormalWeb"/>
        <w:shd w:val="clear" w:color="auto" w:fill="FFFFFF"/>
        <w:spacing w:before="0" w:beforeAutospacing="0" w:after="300" w:afterAutospacing="0"/>
        <w:rPr>
          <w:rFonts w:ascii="Arial" w:hAnsi="Arial" w:cs="Arial"/>
          <w:b/>
          <w:color w:val="333333"/>
          <w:sz w:val="21"/>
          <w:szCs w:val="21"/>
        </w:rPr>
      </w:pPr>
      <w:r>
        <w:rPr>
          <w:rFonts w:ascii="Arial" w:hAnsi="Arial" w:cs="Arial"/>
          <w:b/>
          <w:color w:val="333333"/>
          <w:sz w:val="21"/>
          <w:szCs w:val="21"/>
        </w:rPr>
        <w:t>Nationally: The national data-out.  For purposes beyond direct care.</w:t>
      </w:r>
    </w:p>
    <w:p w:rsidR="006F1CB0" w:rsidRDefault="006F1CB0" w:rsidP="006F1CB0">
      <w:pPr>
        <w:pStyle w:val="NormalWeb"/>
        <w:shd w:val="clear" w:color="auto" w:fill="FFFFFF"/>
        <w:spacing w:before="0" w:beforeAutospacing="0" w:after="300" w:afterAutospacing="0"/>
        <w:rPr>
          <w:rFonts w:ascii="Arial" w:hAnsi="Arial" w:cs="Arial"/>
          <w:color w:val="333333"/>
          <w:sz w:val="21"/>
          <w:szCs w:val="21"/>
        </w:rPr>
      </w:pPr>
      <w:r w:rsidRPr="0032759D">
        <w:rPr>
          <w:rFonts w:ascii="Arial" w:hAnsi="Arial" w:cs="Arial"/>
          <w:color w:val="333333"/>
          <w:sz w:val="21"/>
          <w:szCs w:val="21"/>
        </w:rPr>
        <w:t>NHS Digital is developing a new sy</w:t>
      </w:r>
      <w:r>
        <w:rPr>
          <w:rFonts w:ascii="Arial" w:hAnsi="Arial" w:cs="Arial"/>
          <w:color w:val="333333"/>
          <w:sz w:val="21"/>
          <w:szCs w:val="21"/>
        </w:rPr>
        <w:t>s</w:t>
      </w:r>
      <w:r w:rsidRPr="0032759D">
        <w:rPr>
          <w:rFonts w:ascii="Arial" w:hAnsi="Arial" w:cs="Arial"/>
          <w:color w:val="333333"/>
          <w:sz w:val="21"/>
          <w:szCs w:val="21"/>
        </w:rPr>
        <w:t>tem to support the national data opt-out which will give patients more control over how identifiable health and care information is used</w:t>
      </w:r>
      <w:r>
        <w:rPr>
          <w:rFonts w:ascii="Arial" w:hAnsi="Arial" w:cs="Arial"/>
          <w:color w:val="333333"/>
          <w:sz w:val="21"/>
          <w:szCs w:val="21"/>
        </w:rPr>
        <w:t xml:space="preserve"> </w:t>
      </w:r>
      <w:r w:rsidRPr="00C34AA5">
        <w:rPr>
          <w:rFonts w:ascii="Arial" w:hAnsi="Arial" w:cs="Arial"/>
          <w:color w:val="333333"/>
          <w:sz w:val="21"/>
          <w:szCs w:val="21"/>
        </w:rPr>
        <w:t xml:space="preserve">for reasons other than </w:t>
      </w:r>
      <w:r>
        <w:rPr>
          <w:rFonts w:ascii="Arial" w:hAnsi="Arial" w:cs="Arial"/>
          <w:color w:val="333333"/>
          <w:sz w:val="21"/>
          <w:szCs w:val="21"/>
        </w:rPr>
        <w:t>your</w:t>
      </w:r>
      <w:r w:rsidRPr="00C34AA5">
        <w:rPr>
          <w:rFonts w:ascii="Arial" w:hAnsi="Arial" w:cs="Arial"/>
          <w:color w:val="333333"/>
          <w:sz w:val="21"/>
          <w:szCs w:val="21"/>
        </w:rPr>
        <w:t xml:space="preserve"> individual care and treatment</w:t>
      </w:r>
      <w:r w:rsidRPr="0032759D">
        <w:rPr>
          <w:rFonts w:ascii="Arial" w:hAnsi="Arial" w:cs="Arial"/>
          <w:color w:val="333333"/>
          <w:sz w:val="21"/>
          <w:szCs w:val="21"/>
        </w:rPr>
        <w:t>. The system will offer patients and the public the opportunity to make an informed choice about whether they wish their personally identifi</w:t>
      </w:r>
      <w:r>
        <w:rPr>
          <w:rFonts w:ascii="Arial" w:hAnsi="Arial" w:cs="Arial"/>
          <w:color w:val="333333"/>
          <w:sz w:val="21"/>
          <w:szCs w:val="21"/>
        </w:rPr>
        <w:t xml:space="preserve">able data to be used for purposes beyond their direct care such as </w:t>
      </w:r>
      <w:r w:rsidRPr="0032759D">
        <w:rPr>
          <w:rFonts w:ascii="Arial" w:hAnsi="Arial" w:cs="Arial"/>
          <w:color w:val="333333"/>
          <w:sz w:val="21"/>
          <w:szCs w:val="21"/>
        </w:rPr>
        <w:t>research and planning purposes.</w:t>
      </w:r>
      <w:r>
        <w:rPr>
          <w:rFonts w:ascii="Arial" w:hAnsi="Arial" w:cs="Arial"/>
          <w:color w:val="333333"/>
          <w:sz w:val="21"/>
          <w:szCs w:val="21"/>
        </w:rPr>
        <w:br/>
      </w:r>
      <w:r>
        <w:rPr>
          <w:rFonts w:ascii="Arial" w:hAnsi="Arial" w:cs="Arial"/>
          <w:color w:val="333333"/>
          <w:sz w:val="21"/>
          <w:szCs w:val="21"/>
        </w:rPr>
        <w:br/>
        <w:t>In the past, you may have already chosen to prevent your identifiable data leaving NHS Digital, known as a Type 2 opt-out. All existing Type 2 opt-outs will be converted to the new national data opt-out and this will be confirmed by a letter to all individuals aged 13 or over with an existing Type 2 in place. Once the national data opt-out is launched, it will no longer be possible to change preferences via local GP practices.</w:t>
      </w:r>
    </w:p>
    <w:p w:rsidR="006F1CB0" w:rsidRDefault="006F1CB0" w:rsidP="006F1CB0">
      <w:pPr>
        <w:pStyle w:val="NormalWeb"/>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The national data opt-out is due to be launched on 25 May 2018.</w:t>
      </w:r>
    </w:p>
    <w:p w:rsidR="006F1CB0" w:rsidRDefault="006F1CB0" w:rsidP="006F1CB0">
      <w:pPr>
        <w:pStyle w:val="NormalWeb"/>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 xml:space="preserve">More information is available via </w:t>
      </w:r>
      <w:hyperlink r:id="rId11" w:history="1">
        <w:r w:rsidRPr="00E61B85">
          <w:rPr>
            <w:rStyle w:val="Hyperlink"/>
            <w:rFonts w:ascii="Arial" w:hAnsi="Arial" w:cs="Arial"/>
            <w:sz w:val="21"/>
            <w:szCs w:val="21"/>
          </w:rPr>
          <w:t>https://digital.nhs.uk/national-data-opt-out</w:t>
        </w:r>
      </w:hyperlink>
    </w:p>
    <w:p w:rsidR="006F1CB0" w:rsidRDefault="006F1CB0" w:rsidP="006F1CB0">
      <w:pPr>
        <w:pStyle w:val="NormalWeb"/>
        <w:shd w:val="clear" w:color="auto" w:fill="FFFFFF"/>
        <w:spacing w:before="0" w:beforeAutospacing="0" w:after="300" w:afterAutospacing="0"/>
        <w:rPr>
          <w:rStyle w:val="Hyperlink"/>
          <w:rFonts w:ascii="Arial" w:hAnsi="Arial" w:cs="Arial"/>
          <w:color w:val="E74C3C"/>
          <w:sz w:val="21"/>
          <w:szCs w:val="21"/>
        </w:rPr>
      </w:pPr>
      <w:r>
        <w:rPr>
          <w:rFonts w:ascii="Arial" w:hAnsi="Arial" w:cs="Arial"/>
          <w:color w:val="333333"/>
          <w:sz w:val="21"/>
          <w:szCs w:val="21"/>
        </w:rPr>
        <w:t>More information about health and care records in general can be found on the NHS website here: </w:t>
      </w:r>
      <w:hyperlink r:id="rId12" w:history="1">
        <w:r>
          <w:rPr>
            <w:rStyle w:val="Hyperlink"/>
            <w:rFonts w:ascii="Arial" w:hAnsi="Arial" w:cs="Arial"/>
            <w:color w:val="E74C3C"/>
            <w:sz w:val="21"/>
            <w:szCs w:val="21"/>
          </w:rPr>
          <w:t>NHS Choices</w:t>
        </w:r>
      </w:hyperlink>
    </w:p>
    <w:p w:rsidR="006F1CB0" w:rsidRDefault="006F1CB0" w:rsidP="006F1CB0">
      <w:pPr>
        <w:pStyle w:val="NormalWeb"/>
        <w:shd w:val="clear" w:color="auto" w:fill="FFFFFF"/>
        <w:spacing w:before="0" w:beforeAutospacing="0" w:after="300" w:afterAutospacing="0"/>
        <w:rPr>
          <w:rFonts w:ascii="Arial" w:hAnsi="Arial" w:cs="Arial"/>
          <w:color w:val="333333"/>
          <w:sz w:val="21"/>
          <w:szCs w:val="21"/>
        </w:rPr>
      </w:pPr>
      <w:r>
        <w:rPr>
          <w:rFonts w:ascii="Arial" w:hAnsi="Arial" w:cs="Arial"/>
          <w:color w:val="333333"/>
          <w:sz w:val="21"/>
          <w:szCs w:val="21"/>
        </w:rPr>
        <w:t>If you have any queries or concer</w:t>
      </w:r>
      <w:r w:rsidRPr="000F6DC8">
        <w:rPr>
          <w:rFonts w:ascii="Arial" w:hAnsi="Arial" w:cs="Arial"/>
          <w:color w:val="333333"/>
          <w:sz w:val="21"/>
          <w:szCs w:val="21"/>
        </w:rPr>
        <w:t xml:space="preserve">ns about how your information is handled, please do not hesitate to contact Josie McNulty </w:t>
      </w:r>
      <w:r>
        <w:rPr>
          <w:rFonts w:ascii="Arial" w:hAnsi="Arial" w:cs="Arial"/>
          <w:color w:val="333333"/>
          <w:sz w:val="21"/>
          <w:szCs w:val="21"/>
        </w:rPr>
        <w:t>for further information.</w:t>
      </w:r>
    </w:p>
    <w:p w:rsidR="006F1CB0" w:rsidRDefault="006F1CB0" w:rsidP="006F1CB0">
      <w:pPr>
        <w:rPr>
          <w:rFonts w:ascii="Times New Roman" w:hAnsi="Times New Roman" w:cs="Times New Roman"/>
        </w:rPr>
      </w:pPr>
    </w:p>
    <w:p w:rsidR="006F1CB0" w:rsidRDefault="006F1CB0" w:rsidP="006F1CB0"/>
    <w:p w:rsidR="004E776C" w:rsidRDefault="004E776C"/>
    <w:sectPr w:rsidR="004E776C" w:rsidSect="00CF57F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CB0"/>
    <w:rsid w:val="004E776C"/>
    <w:rsid w:val="006F1CB0"/>
    <w:rsid w:val="00FB2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E58163-01E4-4E4F-A0F3-DA71AFEB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CB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1CB0"/>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6F1CB0"/>
    <w:rPr>
      <w:b/>
      <w:bCs/>
    </w:rPr>
  </w:style>
  <w:style w:type="character" w:styleId="Hyperlink">
    <w:name w:val="Hyperlink"/>
    <w:basedOn w:val="DefaultParagraphFont"/>
    <w:uiPriority w:val="99"/>
    <w:unhideWhenUsed/>
    <w:rsid w:val="006F1CB0"/>
    <w:rPr>
      <w:color w:val="0000FF"/>
      <w:u w:val="single"/>
    </w:rPr>
  </w:style>
  <w:style w:type="paragraph" w:styleId="BalloonText">
    <w:name w:val="Balloon Text"/>
    <w:basedOn w:val="Normal"/>
    <w:link w:val="BalloonTextChar"/>
    <w:uiPriority w:val="99"/>
    <w:semiHidden/>
    <w:unhideWhenUsed/>
    <w:rsid w:val="006F1CB0"/>
    <w:rPr>
      <w:rFonts w:ascii="Tahoma" w:hAnsi="Tahoma" w:cs="Tahoma"/>
      <w:sz w:val="16"/>
      <w:szCs w:val="16"/>
    </w:rPr>
  </w:style>
  <w:style w:type="character" w:customStyle="1" w:styleId="BalloonTextChar">
    <w:name w:val="Balloon Text Char"/>
    <w:basedOn w:val="DefaultParagraphFont"/>
    <w:link w:val="BalloonText"/>
    <w:uiPriority w:val="99"/>
    <w:semiHidden/>
    <w:rsid w:val="006F1CB0"/>
    <w:rPr>
      <w:rFonts w:ascii="Tahoma" w:hAnsi="Tahoma" w:cs="Tahoma"/>
      <w:sz w:val="16"/>
      <w:szCs w:val="16"/>
    </w:rPr>
  </w:style>
  <w:style w:type="character" w:styleId="FollowedHyperlink">
    <w:name w:val="FollowedHyperlink"/>
    <w:basedOn w:val="DefaultParagraphFont"/>
    <w:uiPriority w:val="99"/>
    <w:semiHidden/>
    <w:unhideWhenUsed/>
    <w:rsid w:val="006F1C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peltownfamilysurgery.nhs.uk/website/B86108/files/scr_patient_leaflet_additional_information-2.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hapeltownfamilysurgery.nhs.uk/website/B86108/files/Easy-Read-Leeds-Care-Record-A5-Leaflet-V2-NEW.pdf" TargetMode="External"/><Relationship Id="rId12" Type="http://schemas.openxmlformats.org/officeDocument/2006/relationships/hyperlink" Target="http://www.nhs.uk/NHSEngland/thenhs/records/healthrecords/Pages/overview.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apeltownfamilysurgery.nhs.uk/website/B86108/files/Leeds-Care-Record-A5-4pp_HR.pdf" TargetMode="External"/><Relationship Id="rId11" Type="http://schemas.openxmlformats.org/officeDocument/2006/relationships/hyperlink" Target="https://digital.nhs.uk/national-data-opt-out" TargetMode="External"/><Relationship Id="rId5" Type="http://schemas.openxmlformats.org/officeDocument/2006/relationships/hyperlink" Target="https://www.leedscarerecord.org/" TargetMode="External"/><Relationship Id="rId10" Type="http://schemas.openxmlformats.org/officeDocument/2006/relationships/hyperlink" Target="http://www.chapeltownfamilysurgery.nhs.uk/website/B86108/files/SCR-Consent.pdf" TargetMode="External"/><Relationship Id="rId4" Type="http://schemas.openxmlformats.org/officeDocument/2006/relationships/image" Target="media/image1.png"/><Relationship Id="rId9" Type="http://schemas.openxmlformats.org/officeDocument/2006/relationships/hyperlink" Target="http://www.chapeltownfamilysurgery.nhs.uk/website/B86108/files/scr_easy_read_patient_leaflet_additional_information.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Patel, Sandip</cp:lastModifiedBy>
  <cp:revision>2</cp:revision>
  <dcterms:created xsi:type="dcterms:W3CDTF">2018-06-27T10:08:00Z</dcterms:created>
  <dcterms:modified xsi:type="dcterms:W3CDTF">2018-06-27T10:08:00Z</dcterms:modified>
</cp:coreProperties>
</file>